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C2" w:rsidRDefault="005066BD">
      <w:pPr>
        <w:spacing w:line="259" w:lineRule="auto"/>
        <w:ind w:left="0" w:firstLine="0"/>
        <w:jc w:val="left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-1136650</wp:posOffset>
            </wp:positionH>
            <wp:positionV relativeFrom="paragraph">
              <wp:posOffset>133350</wp:posOffset>
            </wp:positionV>
            <wp:extent cx="1400175" cy="1476375"/>
            <wp:effectExtent l="0" t="0" r="9525" b="9525"/>
            <wp:wrapSquare wrapText="bothSides"/>
            <wp:docPr id="2" name="Picture 2" descr="C:\Users\HP\AppData\Local\Microsoft\Windows\INetCache\Content.Word\WhatsApp Image 2024-09-03 at 13.13.25_26d331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AppData\Local\Microsoft\Windows\INetCache\Content.Word\WhatsApp Image 2024-09-03 at 13.13.25_26d331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2BC2" w:rsidRDefault="008C576E" w:rsidP="005066BD">
      <w:pPr>
        <w:tabs>
          <w:tab w:val="right" w:pos="10144"/>
        </w:tabs>
        <w:spacing w:line="259" w:lineRule="auto"/>
        <w:ind w:left="0" w:firstLine="0"/>
        <w:jc w:val="left"/>
      </w:pPr>
      <w:r>
        <w:rPr>
          <w:sz w:val="31"/>
          <w:vertAlign w:val="superscript"/>
        </w:rPr>
        <w:t xml:space="preserve"> </w:t>
      </w:r>
      <w:r w:rsidR="005066BD" w:rsidRPr="00567A1D">
        <w:rPr>
          <w:b/>
          <w:bCs/>
          <w:color w:val="auto"/>
          <w:sz w:val="60"/>
        </w:rPr>
        <w:t>ESAM ALSADQ ALSHREEF</w:t>
      </w:r>
      <w:r w:rsidRPr="00567A1D">
        <w:rPr>
          <w:color w:val="auto"/>
          <w:sz w:val="60"/>
        </w:rPr>
        <w:t xml:space="preserve"> </w:t>
      </w:r>
      <w:r>
        <w:rPr>
          <w:sz w:val="60"/>
        </w:rPr>
        <w:tab/>
      </w:r>
      <w:r w:rsidRPr="00567A1D">
        <w:rPr>
          <w:b/>
          <w:bCs/>
          <w:i/>
          <w:iCs/>
          <w:color w:val="auto"/>
          <w:sz w:val="16"/>
        </w:rPr>
        <w:t xml:space="preserve">Last Updated on </w:t>
      </w:r>
      <w:proofErr w:type="gramStart"/>
      <w:r w:rsidRPr="00567A1D">
        <w:rPr>
          <w:b/>
          <w:bCs/>
          <w:i/>
          <w:iCs/>
          <w:color w:val="auto"/>
          <w:sz w:val="16"/>
        </w:rPr>
        <w:t>3rd</w:t>
      </w:r>
      <w:proofErr w:type="gramEnd"/>
      <w:r w:rsidRPr="00567A1D">
        <w:rPr>
          <w:b/>
          <w:bCs/>
          <w:i/>
          <w:iCs/>
          <w:color w:val="auto"/>
          <w:sz w:val="16"/>
        </w:rPr>
        <w:t xml:space="preserve"> December</w:t>
      </w:r>
      <w:r w:rsidRPr="00567A1D">
        <w:rPr>
          <w:color w:val="auto"/>
          <w:sz w:val="16"/>
        </w:rPr>
        <w:t xml:space="preserve"> </w:t>
      </w:r>
      <w:r w:rsidRPr="00567A1D">
        <w:rPr>
          <w:b/>
          <w:bCs/>
          <w:color w:val="auto"/>
          <w:sz w:val="16"/>
        </w:rPr>
        <w:t xml:space="preserve">2024 </w:t>
      </w:r>
    </w:p>
    <w:p w:rsidR="00232BC2" w:rsidRDefault="008C576E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567A1D" w:rsidRDefault="00567A1D" w:rsidP="00567A1D">
      <w:pPr>
        <w:ind w:left="0" w:firstLine="0"/>
      </w:pPr>
    </w:p>
    <w:p w:rsidR="00567A1D" w:rsidRDefault="00567A1D" w:rsidP="00567A1D">
      <w:pPr>
        <w:ind w:left="0" w:firstLine="0"/>
      </w:pPr>
    </w:p>
    <w:p w:rsidR="00567A1D" w:rsidRDefault="00567A1D" w:rsidP="00EF40C7">
      <w:pPr>
        <w:tabs>
          <w:tab w:val="left" w:pos="3225"/>
        </w:tabs>
        <w:ind w:left="0" w:firstLine="0"/>
      </w:pPr>
    </w:p>
    <w:p w:rsidR="00EF40C7" w:rsidRDefault="00EF40C7" w:rsidP="00EF40C7">
      <w:pPr>
        <w:tabs>
          <w:tab w:val="left" w:pos="3225"/>
        </w:tabs>
        <w:ind w:left="0" w:firstLine="0"/>
      </w:pPr>
    </w:p>
    <w:p w:rsidR="00567A1D" w:rsidRDefault="00567A1D" w:rsidP="00567A1D">
      <w:pPr>
        <w:ind w:left="0" w:firstLine="0"/>
      </w:pPr>
    </w:p>
    <w:p w:rsidR="00567A1D" w:rsidRDefault="00567A1D" w:rsidP="00567A1D">
      <w:pPr>
        <w:ind w:left="0" w:firstLine="0"/>
        <w:sectPr w:rsidR="00567A1D">
          <w:pgSz w:w="12240" w:h="15840"/>
          <w:pgMar w:top="0" w:right="187" w:bottom="1440" w:left="1909" w:header="720" w:footer="720" w:gutter="0"/>
          <w:cols w:space="720"/>
        </w:sectPr>
      </w:pPr>
    </w:p>
    <w:p w:rsidR="00232BC2" w:rsidRDefault="008C576E">
      <w:pPr>
        <w:spacing w:after="50" w:line="259" w:lineRule="auto"/>
        <w:ind w:left="1124" w:firstLine="0"/>
        <w:jc w:val="center"/>
      </w:pPr>
      <w:r>
        <w:rPr>
          <w:sz w:val="20"/>
        </w:rPr>
        <w:t xml:space="preserve"> </w:t>
      </w:r>
    </w:p>
    <w:p w:rsidR="00232BC2" w:rsidRDefault="008C576E">
      <w:pPr>
        <w:spacing w:after="324" w:line="259" w:lineRule="auto"/>
        <w:ind w:left="1124" w:firstLine="0"/>
        <w:jc w:val="center"/>
      </w:pPr>
      <w:r>
        <w:rPr>
          <w:sz w:val="20"/>
        </w:rPr>
        <w:t xml:space="preserve"> </w:t>
      </w:r>
    </w:p>
    <w:p w:rsidR="00232BC2" w:rsidRDefault="008C576E">
      <w:pPr>
        <w:spacing w:line="259" w:lineRule="auto"/>
        <w:ind w:left="0" w:firstLine="0"/>
        <w:jc w:val="left"/>
      </w:pPr>
      <w:r>
        <w:rPr>
          <w:sz w:val="36"/>
        </w:rPr>
        <w:t xml:space="preserve"> </w:t>
      </w:r>
    </w:p>
    <w:p w:rsidR="00232BC2" w:rsidRDefault="008C576E">
      <w:pPr>
        <w:spacing w:line="259" w:lineRule="auto"/>
        <w:ind w:left="735" w:firstLine="0"/>
        <w:jc w:val="left"/>
      </w:pPr>
      <w:proofErr w:type="gramStart"/>
      <w:r>
        <w:rPr>
          <w:b/>
          <w:color w:val="4D4D4D"/>
          <w:sz w:val="40"/>
        </w:rPr>
        <w:t>contact</w:t>
      </w:r>
      <w:proofErr w:type="gramEnd"/>
      <w:r>
        <w:rPr>
          <w:b/>
          <w:sz w:val="40"/>
        </w:rPr>
        <w:t xml:space="preserve"> </w:t>
      </w:r>
    </w:p>
    <w:p w:rsidR="00232BC2" w:rsidRDefault="008C576E">
      <w:pPr>
        <w:spacing w:after="10" w:line="248" w:lineRule="auto"/>
        <w:ind w:left="26" w:right="4"/>
        <w:jc w:val="center"/>
      </w:pPr>
      <w:r>
        <w:rPr>
          <w:sz w:val="22"/>
        </w:rPr>
        <w:t xml:space="preserve">Tripoli-Libya </w:t>
      </w:r>
    </w:p>
    <w:p w:rsidR="00232BC2" w:rsidRDefault="008C576E" w:rsidP="00DB376D">
      <w:pPr>
        <w:spacing w:after="10" w:line="248" w:lineRule="auto"/>
        <w:ind w:left="26"/>
        <w:jc w:val="center"/>
      </w:pPr>
      <w:r>
        <w:rPr>
          <w:sz w:val="22"/>
        </w:rPr>
        <w:t>Cel+21891</w:t>
      </w:r>
      <w:r w:rsidR="00DB376D">
        <w:rPr>
          <w:sz w:val="22"/>
        </w:rPr>
        <w:t>2806116</w:t>
      </w:r>
    </w:p>
    <w:p w:rsidR="00232BC2" w:rsidRDefault="008C576E" w:rsidP="00DB376D">
      <w:pPr>
        <w:spacing w:after="253" w:line="248" w:lineRule="auto"/>
        <w:ind w:left="26" w:right="16"/>
        <w:jc w:val="center"/>
      </w:pPr>
      <w:r>
        <w:rPr>
          <w:sz w:val="22"/>
        </w:rPr>
        <w:t>Home+2189</w:t>
      </w:r>
      <w:r w:rsidR="00DB376D">
        <w:rPr>
          <w:sz w:val="22"/>
        </w:rPr>
        <w:t>14044469</w:t>
      </w:r>
      <w:r>
        <w:rPr>
          <w:sz w:val="22"/>
        </w:rPr>
        <w:t xml:space="preserve"> </w:t>
      </w:r>
      <w:proofErr w:type="gramStart"/>
      <w:r w:rsidR="00DB376D">
        <w:rPr>
          <w:sz w:val="22"/>
        </w:rPr>
        <w:t>essam.shref</w:t>
      </w:r>
      <w:r>
        <w:rPr>
          <w:sz w:val="22"/>
        </w:rPr>
        <w:t>@gmail.c</w:t>
      </w:r>
      <w:proofErr w:type="gramEnd"/>
      <w:r>
        <w:rPr>
          <w:sz w:val="22"/>
        </w:rPr>
        <w:t xml:space="preserve"> om </w:t>
      </w:r>
    </w:p>
    <w:p w:rsidR="00232BC2" w:rsidRDefault="008C576E">
      <w:pPr>
        <w:spacing w:after="18" w:line="259" w:lineRule="auto"/>
        <w:ind w:left="598" w:firstLine="0"/>
        <w:jc w:val="left"/>
      </w:pPr>
      <w:proofErr w:type="gramStart"/>
      <w:r>
        <w:rPr>
          <w:b/>
          <w:color w:val="4D4D4D"/>
          <w:sz w:val="36"/>
        </w:rPr>
        <w:t>languages</w:t>
      </w:r>
      <w:proofErr w:type="gramEnd"/>
      <w:r>
        <w:rPr>
          <w:b/>
          <w:sz w:val="36"/>
        </w:rPr>
        <w:t xml:space="preserve"> </w:t>
      </w:r>
    </w:p>
    <w:p w:rsidR="00232BC2" w:rsidRDefault="008C576E">
      <w:pPr>
        <w:spacing w:line="259" w:lineRule="auto"/>
        <w:ind w:right="36"/>
        <w:jc w:val="right"/>
      </w:pPr>
      <w:r>
        <w:rPr>
          <w:color w:val="4D4D4D"/>
          <w:sz w:val="20"/>
        </w:rPr>
        <w:t xml:space="preserve">Arabic mother tongue </w:t>
      </w:r>
    </w:p>
    <w:p w:rsidR="00232BC2" w:rsidRDefault="008C576E">
      <w:pPr>
        <w:spacing w:line="259" w:lineRule="auto"/>
        <w:ind w:right="36"/>
        <w:jc w:val="right"/>
      </w:pPr>
      <w:r>
        <w:rPr>
          <w:color w:val="4D4D4D"/>
          <w:sz w:val="20"/>
        </w:rPr>
        <w:t>English medium-high</w:t>
      </w:r>
      <w:r>
        <w:rPr>
          <w:sz w:val="20"/>
        </w:rPr>
        <w:t xml:space="preserve"> </w:t>
      </w:r>
    </w:p>
    <w:p w:rsidR="00232BC2" w:rsidRDefault="008C576E">
      <w:pPr>
        <w:spacing w:after="57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32BC2" w:rsidRDefault="008C576E">
      <w:pPr>
        <w:spacing w:line="259" w:lineRule="auto"/>
        <w:ind w:left="598" w:firstLine="0"/>
        <w:jc w:val="left"/>
      </w:pPr>
      <w:r>
        <w:rPr>
          <w:b/>
          <w:color w:val="4D4D4D"/>
          <w:sz w:val="32"/>
        </w:rPr>
        <w:t xml:space="preserve">Research </w:t>
      </w:r>
    </w:p>
    <w:p w:rsidR="00232BC2" w:rsidRDefault="008C576E">
      <w:pPr>
        <w:spacing w:line="259" w:lineRule="auto"/>
        <w:ind w:left="69" w:firstLine="0"/>
        <w:jc w:val="center"/>
      </w:pPr>
      <w:r>
        <w:rPr>
          <w:b/>
          <w:color w:val="4D4D4D"/>
          <w:sz w:val="32"/>
        </w:rPr>
        <w:t>Interest</w:t>
      </w:r>
      <w:r>
        <w:rPr>
          <w:b/>
          <w:sz w:val="32"/>
        </w:rPr>
        <w:t xml:space="preserve"> </w:t>
      </w:r>
    </w:p>
    <w:p w:rsidR="00232BC2" w:rsidRDefault="008C576E" w:rsidP="00DB376D">
      <w:pPr>
        <w:spacing w:line="240" w:lineRule="auto"/>
        <w:ind w:left="115" w:firstLine="216"/>
        <w:jc w:val="left"/>
      </w:pPr>
      <w:r>
        <w:rPr>
          <w:color w:val="4D4D4D"/>
          <w:sz w:val="18"/>
        </w:rPr>
        <w:t xml:space="preserve">Bioinformatics, Medical </w:t>
      </w:r>
      <w:r w:rsidR="00DB376D">
        <w:rPr>
          <w:color w:val="4D4D4D"/>
          <w:sz w:val="18"/>
        </w:rPr>
        <w:t>lab</w:t>
      </w:r>
      <w:r>
        <w:rPr>
          <w:color w:val="4D4D4D"/>
          <w:sz w:val="18"/>
        </w:rPr>
        <w:t>, Cancer biology,</w:t>
      </w:r>
      <w:r w:rsidR="00DB376D">
        <w:rPr>
          <w:color w:val="4D4D4D"/>
          <w:sz w:val="18"/>
        </w:rPr>
        <w:t xml:space="preserve"> bio engineering,</w:t>
      </w:r>
      <w:r>
        <w:rPr>
          <w:color w:val="4D4D4D"/>
          <w:sz w:val="18"/>
        </w:rPr>
        <w:t xml:space="preserve"> Infectious disease, in General medical field research.</w:t>
      </w:r>
      <w:r>
        <w:rPr>
          <w:sz w:val="18"/>
        </w:rPr>
        <w:t xml:space="preserve"> </w:t>
      </w:r>
    </w:p>
    <w:p w:rsidR="00232BC2" w:rsidRPr="00567A1D" w:rsidRDefault="008C576E">
      <w:pPr>
        <w:pStyle w:val="Heading1"/>
        <w:ind w:left="197"/>
        <w:rPr>
          <w:color w:val="auto"/>
        </w:rPr>
      </w:pPr>
      <w:r w:rsidRPr="00567A1D">
        <w:rPr>
          <w:color w:val="auto"/>
        </w:rPr>
        <w:t xml:space="preserve">Skills </w:t>
      </w:r>
    </w:p>
    <w:p w:rsidR="00232BC2" w:rsidRDefault="008C576E">
      <w:pPr>
        <w:spacing w:line="259" w:lineRule="auto"/>
        <w:ind w:left="175"/>
        <w:jc w:val="left"/>
      </w:pPr>
      <w:r>
        <w:rPr>
          <w:sz w:val="22"/>
        </w:rPr>
        <w:t xml:space="preserve">Personal skills: Time management, Critical thinking, Strategic decision-making. </w:t>
      </w:r>
    </w:p>
    <w:p w:rsidR="00232BC2" w:rsidRDefault="008C576E">
      <w:pPr>
        <w:spacing w:line="259" w:lineRule="auto"/>
        <w:ind w:left="175"/>
        <w:jc w:val="left"/>
      </w:pPr>
      <w:r>
        <w:rPr>
          <w:sz w:val="22"/>
        </w:rPr>
        <w:t xml:space="preserve">Computer skills: Linux, Word, PowerPoint, Excel, SAS (statistical software). </w:t>
      </w:r>
    </w:p>
    <w:p w:rsidR="00232BC2" w:rsidRDefault="008C576E">
      <w:pPr>
        <w:spacing w:after="268" w:line="259" w:lineRule="auto"/>
        <w:ind w:left="175"/>
        <w:jc w:val="left"/>
      </w:pPr>
      <w:r>
        <w:rPr>
          <w:sz w:val="22"/>
        </w:rPr>
        <w:t xml:space="preserve">Technical Skills: Polymerase chain reaction, Light and Electron microscope, Chromatography. </w:t>
      </w:r>
    </w:p>
    <w:p w:rsidR="00232BC2" w:rsidRDefault="008C576E">
      <w:pPr>
        <w:pStyle w:val="Heading1"/>
        <w:ind w:left="197"/>
      </w:pPr>
      <w:r w:rsidRPr="00567A1D">
        <w:rPr>
          <w:color w:val="auto"/>
        </w:rPr>
        <w:t>Experience</w:t>
      </w:r>
      <w:r>
        <w:rPr>
          <w:color w:val="000000"/>
        </w:rPr>
        <w:t xml:space="preserve"> </w:t>
      </w:r>
    </w:p>
    <w:p w:rsidR="00232BC2" w:rsidRDefault="008C576E">
      <w:pPr>
        <w:ind w:left="-5"/>
      </w:pPr>
      <w:r>
        <w:t xml:space="preserve">2010–Present: Researcher, Libyan Biotechnology Research Center </w:t>
      </w:r>
    </w:p>
    <w:p w:rsidR="00232BC2" w:rsidRDefault="008C576E" w:rsidP="00EF40C7">
      <w:pPr>
        <w:ind w:left="-5"/>
      </w:pPr>
      <w:r>
        <w:t xml:space="preserve">I possess strong skills in locating, organizing, evaluating, and presenting information relevant to research topics. My work involves thorough and systematic investigation in various areas of study. </w:t>
      </w:r>
    </w:p>
    <w:p w:rsidR="009503C4" w:rsidRDefault="008C576E" w:rsidP="00567A1D">
      <w:pPr>
        <w:spacing w:after="91"/>
        <w:ind w:left="-5"/>
      </w:pPr>
      <w:r>
        <w:t xml:space="preserve">I have gained extensive teaching experience, particularly in </w:t>
      </w:r>
      <w:r w:rsidR="00A0393E">
        <w:t>biomedical engineer</w:t>
      </w:r>
      <w:r>
        <w:t xml:space="preserve">, through my work with </w:t>
      </w:r>
      <w:r w:rsidR="00A0393E">
        <w:t xml:space="preserve">near east NU </w:t>
      </w:r>
      <w:r w:rsidR="00DA237A">
        <w:t xml:space="preserve">in Turkish </w:t>
      </w:r>
      <w:r w:rsidR="00567A1D">
        <w:t>Cyprus</w:t>
      </w:r>
      <w:r>
        <w:t>.</w:t>
      </w:r>
    </w:p>
    <w:p w:rsidR="00232BC2" w:rsidRPr="00567A1D" w:rsidRDefault="008C576E">
      <w:pPr>
        <w:pStyle w:val="Heading1"/>
        <w:spacing w:after="110"/>
        <w:ind w:left="103"/>
        <w:rPr>
          <w:color w:val="auto"/>
        </w:rPr>
      </w:pPr>
      <w:r w:rsidRPr="00567A1D">
        <w:rPr>
          <w:color w:val="auto"/>
        </w:rPr>
        <w:t xml:space="preserve">Academic qualifications </w:t>
      </w:r>
    </w:p>
    <w:p w:rsidR="00A22FB4" w:rsidRDefault="00A22FB4" w:rsidP="00EF40C7">
      <w:pPr>
        <w:tabs>
          <w:tab w:val="center" w:pos="3873"/>
          <w:tab w:val="center" w:pos="7579"/>
        </w:tabs>
        <w:spacing w:line="259" w:lineRule="auto"/>
        <w:ind w:left="0" w:firstLine="0"/>
        <w:jc w:val="left"/>
      </w:pPr>
      <w:r>
        <w:t>2015-2019</w:t>
      </w:r>
      <w:r w:rsidR="008C576E">
        <w:t xml:space="preserve"> </w:t>
      </w:r>
      <w:r w:rsidR="008C576E">
        <w:tab/>
      </w:r>
      <w:r w:rsidR="008C576E">
        <w:rPr>
          <w:b/>
        </w:rPr>
        <w:t xml:space="preserve">Master degree in Biomedical </w:t>
      </w:r>
      <w:r>
        <w:rPr>
          <w:b/>
        </w:rPr>
        <w:t>engineering</w:t>
      </w:r>
      <w:r w:rsidR="008C576E">
        <w:rPr>
          <w:b/>
        </w:rPr>
        <w:t xml:space="preserve"> </w:t>
      </w:r>
      <w:r w:rsidR="008C576E">
        <w:t xml:space="preserve">\ </w:t>
      </w:r>
      <w:r w:rsidR="008C576E">
        <w:tab/>
      </w:r>
      <w:r>
        <w:t>Near East University at Turkish Cyprus.</w:t>
      </w:r>
    </w:p>
    <w:p w:rsidR="00232BC2" w:rsidRDefault="008C576E" w:rsidP="00567A1D">
      <w:pPr>
        <w:spacing w:after="233"/>
      </w:pPr>
      <w:r>
        <w:t>200</w:t>
      </w:r>
      <w:r w:rsidR="00A22FB4">
        <w:t>5</w:t>
      </w:r>
      <w:r>
        <w:t>–200</w:t>
      </w:r>
      <w:r w:rsidR="00A22FB4">
        <w:t>9</w:t>
      </w:r>
      <w:r>
        <w:t xml:space="preserve"> </w:t>
      </w:r>
      <w:r>
        <w:tab/>
      </w:r>
      <w:r w:rsidRPr="009503C4">
        <w:rPr>
          <w:b/>
          <w:bCs/>
        </w:rPr>
        <w:t xml:space="preserve">Bachelor's </w:t>
      </w:r>
      <w:r w:rsidR="00A22FB4" w:rsidRPr="009503C4">
        <w:rPr>
          <w:b/>
          <w:bCs/>
        </w:rPr>
        <w:t>medical laboratories</w:t>
      </w:r>
      <w:r>
        <w:t xml:space="preserve"> \ Tripoli University at Tripoli-Libya. </w:t>
      </w:r>
    </w:p>
    <w:p w:rsidR="00232BC2" w:rsidRPr="00567A1D" w:rsidRDefault="008C576E">
      <w:pPr>
        <w:pStyle w:val="Heading2"/>
        <w:ind w:left="197"/>
        <w:rPr>
          <w:color w:val="auto"/>
        </w:rPr>
      </w:pPr>
      <w:r w:rsidRPr="00567A1D">
        <w:rPr>
          <w:color w:val="auto"/>
        </w:rPr>
        <w:t xml:space="preserve">Soft Skills </w:t>
      </w:r>
    </w:p>
    <w:p w:rsidR="009503C4" w:rsidRDefault="008C576E" w:rsidP="00567A1D">
      <w:pPr>
        <w:spacing w:after="213"/>
        <w:ind w:left="-5" w:right="543"/>
      </w:pPr>
      <w:r>
        <w:t xml:space="preserve">Listening, Negotiation, Persuasion, Public speaking, reading body language, Storytelling, Verbal communication, Visual communication, writing reports and proposals, writing skills, Adaptability, Creativity, Desire to learn, Flexibility, Innovation, Logical thinking, Willingness to learn. </w:t>
      </w:r>
    </w:p>
    <w:p w:rsidR="00232BC2" w:rsidRPr="00567A1D" w:rsidRDefault="008C576E">
      <w:pPr>
        <w:pStyle w:val="Heading1"/>
        <w:ind w:left="103"/>
        <w:rPr>
          <w:color w:val="auto"/>
        </w:rPr>
      </w:pPr>
      <w:r w:rsidRPr="00567A1D">
        <w:rPr>
          <w:color w:val="auto"/>
        </w:rPr>
        <w:t xml:space="preserve">Scientific society &amp; memberships </w:t>
      </w:r>
    </w:p>
    <w:p w:rsidR="00232BC2" w:rsidRDefault="008C576E">
      <w:pPr>
        <w:numPr>
          <w:ilvl w:val="0"/>
          <w:numId w:val="1"/>
        </w:numPr>
        <w:spacing w:line="259" w:lineRule="auto"/>
        <w:ind w:hanging="166"/>
        <w:jc w:val="left"/>
      </w:pPr>
      <w:r>
        <w:rPr>
          <w:b/>
        </w:rPr>
        <w:t xml:space="preserve">Saudi society of biology. </w:t>
      </w:r>
    </w:p>
    <w:p w:rsidR="00232BC2" w:rsidRDefault="008C576E">
      <w:pPr>
        <w:numPr>
          <w:ilvl w:val="0"/>
          <w:numId w:val="1"/>
        </w:numPr>
        <w:spacing w:line="259" w:lineRule="auto"/>
        <w:ind w:hanging="166"/>
        <w:jc w:val="left"/>
      </w:pPr>
      <w:r>
        <w:rPr>
          <w:b/>
        </w:rPr>
        <w:t xml:space="preserve">Pharmaceutical science society. </w:t>
      </w:r>
    </w:p>
    <w:p w:rsidR="009503C4" w:rsidRPr="009503C4" w:rsidRDefault="008C576E" w:rsidP="00567A1D">
      <w:pPr>
        <w:numPr>
          <w:ilvl w:val="0"/>
          <w:numId w:val="1"/>
        </w:numPr>
        <w:spacing w:after="185" w:line="259" w:lineRule="auto"/>
        <w:ind w:hanging="166"/>
        <w:jc w:val="left"/>
      </w:pPr>
      <w:r>
        <w:rPr>
          <w:b/>
        </w:rPr>
        <w:t xml:space="preserve">Tripoli Pharmacists syndicate. </w:t>
      </w:r>
    </w:p>
    <w:p w:rsidR="00232BC2" w:rsidRDefault="008C576E" w:rsidP="009503C4">
      <w:pPr>
        <w:pStyle w:val="Heading2"/>
      </w:pPr>
      <w:r w:rsidRPr="00567A1D">
        <w:rPr>
          <w:color w:val="auto"/>
        </w:rPr>
        <w:t>Interests</w:t>
      </w:r>
      <w:r>
        <w:rPr>
          <w:color w:val="000000"/>
        </w:rPr>
        <w:t xml:space="preserve"> </w:t>
      </w:r>
    </w:p>
    <w:p w:rsidR="00232BC2" w:rsidRDefault="008C576E">
      <w:pPr>
        <w:ind w:left="1448" w:hanging="1246"/>
      </w:pPr>
      <w:r>
        <w:t xml:space="preserve">Professional </w:t>
      </w:r>
      <w:r>
        <w:rPr>
          <w:b/>
        </w:rPr>
        <w:t xml:space="preserve">- </w:t>
      </w:r>
      <w:r>
        <w:t xml:space="preserve">Continue learning, work and develop a career in what </w:t>
      </w:r>
      <w:proofErr w:type="gramStart"/>
      <w:r>
        <w:t>I’m</w:t>
      </w:r>
      <w:proofErr w:type="gramEnd"/>
      <w:r>
        <w:t xml:space="preserve"> passionate about, which are all the information technologies and biology. </w:t>
      </w:r>
    </w:p>
    <w:p w:rsidR="00A22FB4" w:rsidRDefault="008C576E">
      <w:pPr>
        <w:ind w:left="-15" w:right="258" w:firstLine="202"/>
      </w:pPr>
      <w:r>
        <w:t xml:space="preserve">Personal </w:t>
      </w:r>
      <w:r>
        <w:rPr>
          <w:b/>
        </w:rPr>
        <w:t xml:space="preserve">- </w:t>
      </w:r>
      <w:r>
        <w:t>Be economically independent, have a balance between my work and my personal life, manage my time in the activities that I like, such as swimming, music, gardening, movies, cooking.</w:t>
      </w:r>
    </w:p>
    <w:p w:rsidR="00A22FB4" w:rsidRDefault="00A22FB4">
      <w:pPr>
        <w:ind w:left="-15" w:right="258" w:firstLine="202"/>
      </w:pPr>
    </w:p>
    <w:p w:rsidR="00EF40C7" w:rsidRDefault="00EF40C7" w:rsidP="00EF40C7">
      <w:pPr>
        <w:pStyle w:val="Heading2"/>
      </w:pPr>
      <w:r w:rsidRPr="00EF40C7">
        <w:rPr>
          <w:color w:val="auto"/>
        </w:rPr>
        <w:t>Publication</w:t>
      </w:r>
      <w:r w:rsidRPr="00EF40C7">
        <w:rPr>
          <w:b w:val="0"/>
          <w:color w:val="auto"/>
        </w:rPr>
        <w:t xml:space="preserve"> </w:t>
      </w:r>
      <w:r>
        <w:t xml:space="preserve"> </w:t>
      </w:r>
    </w:p>
    <w:p w:rsidR="00567A1D" w:rsidRDefault="00EF40C7" w:rsidP="00EF40C7">
      <w:pPr>
        <w:spacing w:line="260" w:lineRule="auto"/>
        <w:ind w:left="190"/>
        <w:rPr>
          <w:rtl/>
        </w:rPr>
      </w:pPr>
      <w:r>
        <w:rPr>
          <w:rFonts w:hint="cs"/>
          <w:rtl/>
        </w:rPr>
        <w:t>1</w:t>
      </w:r>
      <w:hyperlink r:id="rId6">
        <w:r>
          <w:rPr>
            <w:sz w:val="22"/>
          </w:rPr>
          <w:t xml:space="preserve"> </w:t>
        </w:r>
      </w:hyperlink>
      <w:hyperlink r:id="rId7">
        <w:r>
          <w:t xml:space="preserve"> </w:t>
        </w:r>
      </w:hyperlink>
      <w:r>
        <w:rPr>
          <w:sz w:val="22"/>
          <w:u w:val="single" w:color="000000"/>
        </w:rPr>
        <w:t>Journal of Intelligent &amp; Fuzzy Systems (https://content.iospress.com:443/journals/journal-ofintelligent-and-fuzzy-systems), vol. 43, no. 6, pp. 8303-8313</w:t>
      </w:r>
      <w:r>
        <w:rPr>
          <w:sz w:val="22"/>
        </w:rPr>
        <w:t xml:space="preserve"> </w:t>
      </w:r>
    </w:p>
    <w:p w:rsidR="00EF40C7" w:rsidRPr="00EF40C7" w:rsidRDefault="00EF40C7" w:rsidP="00EF40C7">
      <w:pPr>
        <w:ind w:left="-15" w:right="258" w:firstLine="202"/>
        <w:rPr>
          <w:u w:val="single"/>
        </w:rPr>
      </w:pPr>
      <w:r>
        <w:rPr>
          <w:rFonts w:hint="cs"/>
          <w:rtl/>
        </w:rPr>
        <w:t>2</w:t>
      </w:r>
      <w:r w:rsidRPr="00EF40C7">
        <w:rPr>
          <w:rFonts w:asciiTheme="majorBidi" w:eastAsiaTheme="minorHAnsi" w:hAnsiTheme="majorBidi" w:cstheme="majorBidi"/>
          <w:color w:val="auto"/>
          <w:sz w:val="28"/>
          <w:szCs w:val="28"/>
        </w:rPr>
        <w:t xml:space="preserve"> </w:t>
      </w:r>
      <w:r w:rsidRPr="00EF40C7">
        <w:t xml:space="preserve">Helping doctors cancer using deep </w:t>
      </w:r>
      <w:proofErr w:type="gramStart"/>
      <w:r w:rsidRPr="00EF40C7">
        <w:t>learning</w:t>
      </w:r>
      <w:r>
        <w:t>,</w:t>
      </w:r>
      <w:proofErr w:type="gramEnd"/>
      <w:r w:rsidRPr="00EF40C7">
        <w:rPr>
          <w:sz w:val="22"/>
          <w:u w:val="single" w:color="000000"/>
        </w:rPr>
        <w:t xml:space="preserve"> </w:t>
      </w:r>
      <w:r w:rsidRPr="00EF40C7">
        <w:rPr>
          <w:u w:val="single"/>
        </w:rPr>
        <w:t>https://</w:t>
      </w:r>
      <w:r w:rsidRPr="00EF40C7">
        <w:rPr>
          <w:rFonts w:asciiTheme="majorBidi" w:eastAsiaTheme="minorHAnsi" w:hAnsiTheme="majorBidi" w:cstheme="majorBidi"/>
          <w:color w:val="auto"/>
          <w:sz w:val="28"/>
          <w:szCs w:val="28"/>
        </w:rPr>
        <w:t xml:space="preserve"> </w:t>
      </w:r>
      <w:r w:rsidRPr="00EF40C7">
        <w:rPr>
          <w:u w:val="single"/>
        </w:rPr>
        <w:t>Journal of modern engineering</w:t>
      </w:r>
    </w:p>
    <w:p w:rsidR="00EF40C7" w:rsidRDefault="00EF40C7" w:rsidP="00EF40C7">
      <w:pPr>
        <w:ind w:left="-15" w:right="258" w:firstLine="202"/>
      </w:pPr>
      <w:r>
        <w:t>3</w:t>
      </w:r>
      <w:r w:rsidRPr="00EF40C7">
        <w:rPr>
          <w:rFonts w:asciiTheme="majorBidi" w:eastAsiaTheme="minorHAnsi" w:hAnsiTheme="majorBidi" w:cstheme="majorBidi"/>
          <w:color w:val="auto"/>
          <w:sz w:val="28"/>
          <w:szCs w:val="28"/>
        </w:rPr>
        <w:t xml:space="preserve"> </w:t>
      </w:r>
      <w:r w:rsidRPr="00EF40C7">
        <w:t>Comprehensive of advancements in Alzheimer’s diagnosis</w:t>
      </w:r>
      <w:proofErr w:type="gramStart"/>
      <w:r>
        <w:t>,</w:t>
      </w:r>
      <w:r w:rsidRPr="00EF40C7">
        <w:t xml:space="preserve"> ,</w:t>
      </w:r>
      <w:proofErr w:type="gramEnd"/>
      <w:r w:rsidRPr="00EF40C7">
        <w:rPr>
          <w:u w:val="single"/>
        </w:rPr>
        <w:t xml:space="preserve"> https://</w:t>
      </w:r>
      <w:r w:rsidRPr="00EF40C7">
        <w:rPr>
          <w:rFonts w:asciiTheme="majorBidi" w:eastAsiaTheme="minorHAnsi" w:hAnsiTheme="majorBidi" w:cstheme="majorBidi"/>
          <w:color w:val="auto"/>
          <w:sz w:val="28"/>
          <w:szCs w:val="28"/>
        </w:rPr>
        <w:t xml:space="preserve"> </w:t>
      </w:r>
      <w:r w:rsidRPr="00EF40C7">
        <w:rPr>
          <w:u w:val="single"/>
        </w:rPr>
        <w:t>Bio-medical materials and engineering</w:t>
      </w:r>
    </w:p>
    <w:p w:rsidR="00EF40C7" w:rsidRPr="00EF40C7" w:rsidRDefault="00EF40C7" w:rsidP="00EF40C7">
      <w:pPr>
        <w:ind w:left="-15" w:right="258" w:firstLine="202"/>
      </w:pPr>
      <w:r>
        <w:t>4</w:t>
      </w:r>
      <w:r w:rsidRPr="00EF40C7">
        <w:rPr>
          <w:rFonts w:asciiTheme="majorBidi" w:eastAsiaTheme="minorHAnsi" w:hAnsiTheme="majorBidi" w:cstheme="majorBidi"/>
          <w:color w:val="auto"/>
          <w:sz w:val="28"/>
          <w:szCs w:val="28"/>
        </w:rPr>
        <w:t xml:space="preserve"> </w:t>
      </w:r>
      <w:r w:rsidRPr="00EF40C7">
        <w:t>multi model knee osteoarthritis grading from plain</w:t>
      </w:r>
      <w:proofErr w:type="gramStart"/>
      <w:r>
        <w:t>,</w:t>
      </w:r>
      <w:r w:rsidRPr="00EF40C7">
        <w:t xml:space="preserve"> ,</w:t>
      </w:r>
      <w:proofErr w:type="gramEnd"/>
      <w:r w:rsidRPr="00EF40C7">
        <w:rPr>
          <w:u w:val="single"/>
        </w:rPr>
        <w:t xml:space="preserve"> https://</w:t>
      </w:r>
      <w:r w:rsidRPr="00EF40C7">
        <w:rPr>
          <w:rFonts w:asciiTheme="majorBidi" w:eastAsiaTheme="minorHAnsi" w:hAnsiTheme="majorBidi" w:cstheme="majorBidi"/>
          <w:color w:val="auto"/>
          <w:sz w:val="28"/>
          <w:szCs w:val="28"/>
          <w:lang w:val="en-GB"/>
        </w:rPr>
        <w:t xml:space="preserve"> </w:t>
      </w:r>
      <w:proofErr w:type="spellStart"/>
      <w:r w:rsidRPr="00EF40C7">
        <w:rPr>
          <w:u w:val="single"/>
          <w:lang w:val="en-GB"/>
        </w:rPr>
        <w:t>Tournal</w:t>
      </w:r>
      <w:proofErr w:type="spellEnd"/>
      <w:r w:rsidRPr="00EF40C7">
        <w:rPr>
          <w:u w:val="single"/>
          <w:lang w:val="en-GB"/>
        </w:rPr>
        <w:t xml:space="preserve"> of imaging</w:t>
      </w:r>
    </w:p>
    <w:p w:rsidR="009503C4" w:rsidRDefault="009503C4">
      <w:pPr>
        <w:ind w:left="-15" w:right="258" w:firstLine="202"/>
      </w:pPr>
    </w:p>
    <w:p w:rsidR="009503C4" w:rsidRDefault="009503C4">
      <w:pPr>
        <w:ind w:left="-15" w:right="258" w:firstLine="202"/>
      </w:pPr>
    </w:p>
    <w:p w:rsidR="00232BC2" w:rsidRDefault="00232BC2">
      <w:pPr>
        <w:spacing w:line="259" w:lineRule="auto"/>
        <w:ind w:left="0" w:firstLine="0"/>
        <w:jc w:val="left"/>
      </w:pPr>
    </w:p>
    <w:sectPr w:rsidR="00232BC2">
      <w:type w:val="continuous"/>
      <w:pgSz w:w="12240" w:h="15840"/>
      <w:pgMar w:top="1440" w:right="333" w:bottom="1440" w:left="180" w:header="720" w:footer="720" w:gutter="0"/>
      <w:cols w:num="2" w:space="720" w:equalWidth="0">
        <w:col w:w="2350" w:space="431"/>
        <w:col w:w="89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E18B3"/>
    <w:multiLevelType w:val="hybridMultilevel"/>
    <w:tmpl w:val="72580318"/>
    <w:lvl w:ilvl="0" w:tplc="FCD2C040">
      <w:start w:val="1"/>
      <w:numFmt w:val="bullet"/>
      <w:lvlText w:val="•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D4D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108BE4">
      <w:start w:val="1"/>
      <w:numFmt w:val="bullet"/>
      <w:lvlText w:val="o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D4D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5AFF5C">
      <w:start w:val="1"/>
      <w:numFmt w:val="bullet"/>
      <w:lvlText w:val="▪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D4D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5CB0C4">
      <w:start w:val="1"/>
      <w:numFmt w:val="bullet"/>
      <w:lvlText w:val="•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D4D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2B464">
      <w:start w:val="1"/>
      <w:numFmt w:val="bullet"/>
      <w:lvlText w:val="o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D4D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968ED8">
      <w:start w:val="1"/>
      <w:numFmt w:val="bullet"/>
      <w:lvlText w:val="▪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D4D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34FFF2">
      <w:start w:val="1"/>
      <w:numFmt w:val="bullet"/>
      <w:lvlText w:val="•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D4D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D64B5E">
      <w:start w:val="1"/>
      <w:numFmt w:val="bullet"/>
      <w:lvlText w:val="o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D4D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1E6B68">
      <w:start w:val="1"/>
      <w:numFmt w:val="bullet"/>
      <w:lvlText w:val="▪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D4D4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C2"/>
    <w:rsid w:val="00040410"/>
    <w:rsid w:val="00232BC2"/>
    <w:rsid w:val="005066BD"/>
    <w:rsid w:val="00567A1D"/>
    <w:rsid w:val="008C576E"/>
    <w:rsid w:val="009503C4"/>
    <w:rsid w:val="00A0393E"/>
    <w:rsid w:val="00A22FB4"/>
    <w:rsid w:val="00D93644"/>
    <w:rsid w:val="00DA237A"/>
    <w:rsid w:val="00DB376D"/>
    <w:rsid w:val="00E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9DFA93-F477-4405-B546-624D3FE0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8" w:hanging="10"/>
      <w:outlineLvl w:val="0"/>
    </w:pPr>
    <w:rPr>
      <w:rFonts w:ascii="Times New Roman" w:eastAsia="Times New Roman" w:hAnsi="Times New Roman" w:cs="Times New Roman"/>
      <w:b/>
      <w:color w:val="252525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90" w:hanging="10"/>
      <w:outlineLvl w:val="1"/>
    </w:pPr>
    <w:rPr>
      <w:rFonts w:ascii="Times New Roman" w:eastAsia="Times New Roman" w:hAnsi="Times New Roman" w:cs="Times New Roman"/>
      <w:b/>
      <w:color w:val="4D4D4D"/>
      <w:sz w:val="3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52525"/>
      <w:sz w:val="3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4D4D4D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hl=ar&amp;view_op=list_works&amp;gmla=AC6lMd-aHR5igKmDiSKMePhcxIfIgA_AdGIA8e6irY4BPAydCwsIE44supsR9KNr9qeD2Ij244Dzk_yrK5Gja7PDBQLXZp9tbFwMsBai5mqHtwa1v8CCm_43RAsZBI0vqT64eAvxLUoK8Y_PNkyuxHd&amp;user=rcjKcLQAAA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hl=ar&amp;view_op=list_works&amp;gmla=AC6lMd-aHR5igKmDiSKMePhcxIfIgA_AdGIA8e6irY4BPAydCwsIE44supsR9KNr9qeD2Ij244Dzk_yrK5Gja7PDBQLXZp9tbFwMsBai5mqHtwa1v8CCm_43RAsZBI0vqT64eAvxLUoK8Y_PNkyuxHd&amp;user=rcjKcLQAAAA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CV/Resume | Alejandro Pérez Londoño</vt:lpstr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CV/Resume | Alejandro Pérez Londoño</dc:title>
  <dc:subject>CV/Resume</dc:subject>
  <dc:creator>Alejandro Pérez Londoño</dc:creator>
  <cp:keywords/>
  <cp:lastModifiedBy>hp</cp:lastModifiedBy>
  <cp:revision>2</cp:revision>
  <dcterms:created xsi:type="dcterms:W3CDTF">2025-02-03T10:49:00Z</dcterms:created>
  <dcterms:modified xsi:type="dcterms:W3CDTF">2025-02-03T10:49:00Z</dcterms:modified>
</cp:coreProperties>
</file>